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before="0"/>
        <w:ind w:left="0" w:firstLine="0"/>
        <w:rPr>
          <w:rFonts w:ascii="Times New Roman" w:cs="Times New Roman" w:hAnsi="Times New Roman" w:eastAsia="Times New Roman"/>
          <w:sz w:val="32"/>
          <w:szCs w:val="32"/>
        </w:rPr>
      </w:pPr>
      <w:bookmarkStart w:name="OLE_LINK1" w:id="0"/>
      <w:r>
        <w:rPr>
          <w:rFonts w:ascii="Times New Roman" w:hAnsi="Times New Roman"/>
          <w:b w:val="1"/>
          <w:bCs w:val="1"/>
          <w:sz w:val="48"/>
          <w:szCs w:val="48"/>
          <w:rtl w:val="0"/>
          <w:lang w:val="en-US"/>
        </w:rPr>
        <w:t>C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RAWLEY </w:t>
      </w:r>
      <w:r>
        <w:rPr>
          <w:rFonts w:ascii="Times New Roman" w:hAnsi="Times New Roman"/>
          <w:b w:val="1"/>
          <w:bCs w:val="1"/>
          <w:sz w:val="48"/>
          <w:szCs w:val="48"/>
          <w:rtl w:val="0"/>
          <w:lang w:val="en-US"/>
        </w:rPr>
        <w:t>A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ND </w:t>
      </w:r>
      <w:r>
        <w:rPr>
          <w:rFonts w:ascii="Times New Roman" w:hAnsi="Times New Roman"/>
          <w:sz w:val="48"/>
          <w:szCs w:val="48"/>
          <w:rtl w:val="0"/>
          <w:lang w:val="en-US"/>
        </w:rPr>
        <w:t>D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ISTRICT </w:t>
      </w:r>
      <w:r>
        <w:rPr>
          <w:rFonts w:ascii="Times New Roman" w:hAnsi="Times New Roman"/>
          <w:b w:val="1"/>
          <w:bCs w:val="1"/>
          <w:sz w:val="48"/>
          <w:szCs w:val="48"/>
          <w:rtl w:val="0"/>
          <w:lang w:val="en-US"/>
        </w:rPr>
        <w:t>M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ODEL </w:t>
      </w:r>
      <w:r>
        <w:rPr>
          <w:rFonts w:ascii="Times New Roman" w:hAnsi="Times New Roman"/>
          <w:b w:val="1"/>
          <w:bCs w:val="1"/>
          <w:sz w:val="48"/>
          <w:szCs w:val="48"/>
          <w:rtl w:val="0"/>
          <w:lang w:val="en-US"/>
        </w:rPr>
        <w:t>A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IRCRAFT </w:t>
      </w:r>
      <w:r>
        <w:rPr>
          <w:rFonts w:ascii="Times New Roman" w:hAnsi="Times New Roman"/>
          <w:b w:val="1"/>
          <w:bCs w:val="1"/>
          <w:sz w:val="48"/>
          <w:szCs w:val="48"/>
          <w:rtl w:val="0"/>
          <w:lang w:val="en-US"/>
        </w:rPr>
        <w:t>C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LUB ~ CADMAC </w:t>
      </w:r>
      <w:r>
        <w:rPr>
          <w:rFonts w:ascii="Times New Roman" w:hAnsi="Times New Roman"/>
          <w:sz w:val="20"/>
          <w:szCs w:val="20"/>
          <w:rtl w:val="0"/>
          <w:lang w:val="en-US"/>
        </w:rPr>
        <w:t>Founded in 1960  ~  A Member of the Crawley Sports Council  ~  BMFA Affiliated Club No. 0066</w:t>
      </w:r>
    </w:p>
    <w:p>
      <w:pPr>
        <w:pStyle w:val="Normal.0"/>
        <w:spacing w:before="0"/>
        <w:ind w:left="0" w:firstLine="0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Renewal / New Member Application 201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9</w:t>
      </w:r>
    </w:p>
    <w:p>
      <w:pPr>
        <w:pStyle w:val="FR1"/>
        <w:spacing w:line="240" w:lineRule="auto"/>
        <w:ind w:left="0" w:right="48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Membership is effective from 1</w:t>
      </w:r>
      <w:r>
        <w:rPr>
          <w:rFonts w:ascii="Times New Roman" w:hAnsi="Times New Roman"/>
          <w:sz w:val="22"/>
          <w:szCs w:val="22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January to 31</w:t>
      </w:r>
      <w:r>
        <w:rPr>
          <w:rFonts w:ascii="Times New Roman" w:hAnsi="Times New Roman"/>
          <w:sz w:val="22"/>
          <w:szCs w:val="22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December. All new applications are subject to approval by the Committee. Granting of membership may be delayed if application forms are incomplete or illegible.</w:t>
      </w:r>
    </w:p>
    <w:p>
      <w:pPr>
        <w:pStyle w:val="FR1"/>
        <w:spacing w:line="240" w:lineRule="auto"/>
        <w:ind w:left="0" w:right="48" w:firstLine="0"/>
        <w:jc w:val="both"/>
        <w:rPr>
          <w:rFonts w:ascii="Times New Roman" w:cs="Times New Roman" w:hAnsi="Times New Roman" w:eastAsia="Times New Roman"/>
          <w:color w:val="ff0000"/>
          <w:sz w:val="22"/>
          <w:szCs w:val="22"/>
          <w:u w:color="ff0000"/>
        </w:rPr>
      </w:pPr>
      <w:r>
        <w:rPr>
          <w:rFonts w:ascii="Times New Roman" w:hAnsi="Times New Roman"/>
          <w:b w:val="1"/>
          <w:bCs w:val="1"/>
          <w:sz w:val="22"/>
          <w:szCs w:val="22"/>
          <w:u w:color="ff0000"/>
          <w:rtl w:val="0"/>
          <w:lang w:val="en-US"/>
        </w:rPr>
        <w:t>IMPORTANT NOTES:</w:t>
      </w:r>
      <w:r>
        <w:rPr>
          <w:rFonts w:ascii="Times New Roman" w:hAnsi="Times New Roman"/>
          <w:sz w:val="22"/>
          <w:szCs w:val="22"/>
          <w:u w:color="ff0000"/>
          <w:rtl w:val="0"/>
          <w:lang w:val="en-US"/>
        </w:rPr>
        <w:t xml:space="preserve"> In accordance with the Club</w:t>
      </w:r>
      <w:r>
        <w:rPr>
          <w:rFonts w:ascii="Times New Roman" w:hAnsi="Times New Roman" w:hint="default"/>
          <w:sz w:val="22"/>
          <w:szCs w:val="22"/>
          <w:u w:color="ff0000"/>
          <w:rtl w:val="0"/>
          <w:lang w:val="en-US"/>
        </w:rPr>
        <w:t>’</w:t>
      </w:r>
      <w:r>
        <w:rPr>
          <w:rFonts w:ascii="Times New Roman" w:hAnsi="Times New Roman"/>
          <w:sz w:val="22"/>
          <w:szCs w:val="22"/>
          <w:u w:color="ff0000"/>
          <w:rtl w:val="0"/>
          <w:lang w:val="en-US"/>
        </w:rPr>
        <w:t xml:space="preserve">s Constitution all </w:t>
      </w:r>
      <w:r>
        <w:rPr>
          <w:rFonts w:ascii="Times New Roman" w:hAnsi="Times New Roman"/>
          <w:b w:val="1"/>
          <w:bCs w:val="1"/>
          <w:sz w:val="22"/>
          <w:szCs w:val="22"/>
          <w:u w:color="ff0000"/>
          <w:rtl w:val="0"/>
          <w:lang w:val="en-US"/>
        </w:rPr>
        <w:t>renewals</w:t>
      </w:r>
      <w:r>
        <w:rPr>
          <w:rFonts w:ascii="Times New Roman" w:hAnsi="Times New Roman"/>
          <w:sz w:val="22"/>
          <w:szCs w:val="22"/>
          <w:u w:color="ff0000"/>
          <w:rtl w:val="0"/>
          <w:lang w:val="en-US"/>
        </w:rPr>
        <w:t xml:space="preserve"> must be received by </w:t>
      </w:r>
      <w:r>
        <w:rPr>
          <w:rFonts w:ascii="Times New Roman" w:hAnsi="Times New Roman"/>
          <w:sz w:val="22"/>
          <w:szCs w:val="22"/>
          <w:u w:color="ff0000"/>
          <w:rtl w:val="0"/>
          <w:lang w:val="en-US"/>
        </w:rPr>
        <w:t>31</w:t>
      </w:r>
      <w:r>
        <w:rPr>
          <w:rFonts w:ascii="Times New Roman" w:hAnsi="Times New Roman"/>
          <w:sz w:val="22"/>
          <w:szCs w:val="22"/>
          <w:u w:color="ff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22"/>
          <w:szCs w:val="22"/>
          <w:u w:color="ff0000"/>
          <w:rtl w:val="0"/>
          <w:lang w:val="en-US"/>
        </w:rPr>
        <w:t xml:space="preserve"> January for that year.  </w:t>
      </w:r>
      <w:r>
        <w:rPr>
          <w:rFonts w:ascii="Times New Roman" w:hAnsi="Times New Roman"/>
          <w:b w:val="1"/>
          <w:bCs w:val="1"/>
          <w:sz w:val="22"/>
          <w:szCs w:val="22"/>
          <w:u w:color="ff0000"/>
          <w:rtl w:val="0"/>
          <w:lang w:val="en-US"/>
        </w:rPr>
        <w:t>Any renewals received after 31</w:t>
      </w:r>
      <w:r>
        <w:rPr>
          <w:rFonts w:ascii="Times New Roman" w:hAnsi="Times New Roman"/>
          <w:b w:val="1"/>
          <w:bCs w:val="1"/>
          <w:sz w:val="22"/>
          <w:szCs w:val="22"/>
          <w:u w:color="ff0000"/>
          <w:vertAlign w:val="superscript"/>
          <w:rtl w:val="0"/>
          <w:lang w:val="en-US"/>
        </w:rPr>
        <w:t>st</w:t>
      </w:r>
      <w:r>
        <w:rPr>
          <w:rFonts w:ascii="Times New Roman" w:hAnsi="Times New Roman"/>
          <w:b w:val="1"/>
          <w:bCs w:val="1"/>
          <w:sz w:val="22"/>
          <w:szCs w:val="22"/>
          <w:u w:color="ff0000"/>
          <w:rtl w:val="0"/>
          <w:lang w:val="en-US"/>
        </w:rPr>
        <w:t xml:space="preserve"> January will incur an additional </w:t>
      </w:r>
      <w:r>
        <w:rPr>
          <w:rFonts w:ascii="Times New Roman" w:hAnsi="Times New Roman" w:hint="default"/>
          <w:b w:val="1"/>
          <w:bCs w:val="1"/>
          <w:sz w:val="22"/>
          <w:szCs w:val="22"/>
          <w:u w:color="ff0000"/>
          <w:rtl w:val="0"/>
          <w:lang w:val="en-US"/>
        </w:rPr>
        <w:t>‘</w:t>
      </w:r>
      <w:r>
        <w:rPr>
          <w:rFonts w:ascii="Times New Roman" w:hAnsi="Times New Roman"/>
          <w:b w:val="1"/>
          <w:bCs w:val="1"/>
          <w:sz w:val="22"/>
          <w:szCs w:val="22"/>
          <w:u w:color="ff0000"/>
          <w:rtl w:val="0"/>
          <w:lang w:val="en-US"/>
        </w:rPr>
        <w:t>Late Renewal Fee</w:t>
      </w:r>
      <w:r>
        <w:rPr>
          <w:rFonts w:ascii="Times New Roman" w:hAnsi="Times New Roman" w:hint="default"/>
          <w:b w:val="1"/>
          <w:bCs w:val="1"/>
          <w:sz w:val="22"/>
          <w:szCs w:val="22"/>
          <w:u w:color="ff0000"/>
          <w:rtl w:val="0"/>
          <w:lang w:val="en-US"/>
        </w:rPr>
        <w:t xml:space="preserve">’ </w:t>
      </w:r>
      <w:r>
        <w:rPr>
          <w:rFonts w:ascii="Times New Roman" w:hAnsi="Times New Roman"/>
          <w:b w:val="1"/>
          <w:bCs w:val="1"/>
          <w:sz w:val="22"/>
          <w:szCs w:val="22"/>
          <w:u w:color="ff0000"/>
          <w:rtl w:val="0"/>
          <w:lang w:val="en-US"/>
        </w:rPr>
        <w:t xml:space="preserve">of </w:t>
      </w:r>
      <w:r>
        <w:rPr>
          <w:rFonts w:ascii="Times New Roman" w:hAnsi="Times New Roman" w:hint="default"/>
          <w:b w:val="1"/>
          <w:bCs w:val="1"/>
          <w:sz w:val="22"/>
          <w:szCs w:val="22"/>
          <w:u w:color="ff0000"/>
          <w:rtl w:val="0"/>
          <w:lang w:val="en-US"/>
        </w:rPr>
        <w:t>£</w:t>
      </w:r>
      <w:r>
        <w:rPr>
          <w:rFonts w:ascii="Times New Roman" w:hAnsi="Times New Roman"/>
          <w:b w:val="1"/>
          <w:bCs w:val="1"/>
          <w:sz w:val="22"/>
          <w:szCs w:val="22"/>
          <w:u w:color="ff0000"/>
          <w:rtl w:val="0"/>
          <w:lang w:val="en-US"/>
        </w:rPr>
        <w:t>5.00.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0" w:firstLine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I hereby apply for membership/membership renewal of CADMAC.: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0" w:firstLine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Name:     .........................................................................................................................................................................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0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Address:</w:t>
        <w:tab/>
        <w:t xml:space="preserve"> ............................................................................................................................................................................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0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en-US"/>
        </w:rPr>
        <w:t>………………………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……………………………………………………………………</w:t>
      </w:r>
      <w:r>
        <w:rPr>
          <w:rFonts w:ascii="Times New Roman" w:hAnsi="Times New Roman"/>
          <w:sz w:val="20"/>
          <w:szCs w:val="20"/>
          <w:rtl w:val="0"/>
          <w:lang w:val="en-US"/>
        </w:rPr>
        <w:t>..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…… 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Post Code: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…………………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..      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ind w:left="0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Phone No: 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……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……………… 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Email: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………………………………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BMFA No.(if known)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…………………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…</w:t>
      </w:r>
    </w:p>
    <w:p>
      <w:pPr>
        <w:pStyle w:val="HTML Preformatted"/>
        <w:shd w:val="clear" w:color="auto" w:fill="ffffff"/>
        <w:tabs>
          <w:tab w:val="left" w:pos="9848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1050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51"/>
        <w:gridCol w:w="815"/>
        <w:gridCol w:w="724"/>
        <w:gridCol w:w="171"/>
        <w:gridCol w:w="1652"/>
        <w:gridCol w:w="1026"/>
        <w:gridCol w:w="1768"/>
      </w:tblGrid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43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rtl w:val="0"/>
                <w:lang w:val="en-US"/>
              </w:rPr>
              <w:t>CADMAC Membership applied  for (TICK ONE)</w:t>
            </w:r>
          </w:p>
        </w:tc>
        <w:tc>
          <w:tcPr>
            <w:tcW w:type="dxa" w:w="336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ADULT                                             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0"/>
              <w:ind w:left="0" w:firstLine="0"/>
              <w:jc w:val="center"/>
            </w:pPr>
            <w:r>
              <w:rPr>
                <w:rFonts w:ascii="Times New Roman" w:hAnsi="Times New Roman" w:hint="default"/>
                <w:rtl w:val="0"/>
                <w:lang w:val="en-US"/>
              </w:rPr>
              <w:t>£</w:t>
            </w:r>
            <w:r>
              <w:rPr>
                <w:rFonts w:ascii="Times New Roman" w:hAnsi="Times New Roman"/>
                <w:rtl w:val="0"/>
                <w:lang w:val="en-US"/>
              </w:rPr>
              <w:t>30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43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6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rtl w:val="0"/>
                <w:lang w:val="en-US"/>
              </w:rPr>
              <w:t>LATE RENEWAL FEE (Adult)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0"/>
              <w:ind w:left="0" w:firstLine="0"/>
              <w:jc w:val="center"/>
            </w:pPr>
            <w:r>
              <w:rPr>
                <w:rFonts w:ascii="Times New Roman" w:hAnsi="Times New Roman" w:hint="default"/>
                <w:rtl w:val="0"/>
              </w:rPr>
              <w:t>£</w:t>
            </w:r>
            <w:r>
              <w:rPr>
                <w:rFonts w:ascii="Times New Roman" w:hAnsi="Times New Roman"/>
                <w:rtl w:val="0"/>
              </w:rPr>
              <w:t>5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43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6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JUNIOR (Under 18.  See Note Over)                                             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0"/>
              <w:ind w:left="0" w:firstLine="0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Free</w:t>
            </w:r>
          </w:p>
        </w:tc>
        <w:tc>
          <w:tcPr>
            <w:tcW w:type="dxa" w:w="17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43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6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rtl w:val="0"/>
                <w:lang w:val="en-US"/>
              </w:rPr>
              <w:t>LATE REN</w:t>
            </w:r>
            <w:r>
              <w:rPr>
                <w:rFonts w:ascii="Times New Roman" w:hAnsi="Times New Roman"/>
                <w:rtl w:val="0"/>
                <w:lang w:val="en-US"/>
              </w:rPr>
              <w:t>E</w:t>
            </w:r>
            <w:r>
              <w:rPr>
                <w:rFonts w:ascii="Times New Roman" w:hAnsi="Times New Roman"/>
                <w:rtl w:val="0"/>
                <w:lang w:val="en-US"/>
              </w:rPr>
              <w:t>WAL FEE (Junior)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0"/>
              <w:ind w:left="0" w:firstLine="0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Free</w:t>
            </w:r>
          </w:p>
        </w:tc>
        <w:tc>
          <w:tcPr>
            <w:tcW w:type="dxa" w:w="17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43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BMFA Membership applied for (TICK ONE)           </w:t>
            </w:r>
          </w:p>
        </w:tc>
        <w:tc>
          <w:tcPr>
            <w:tcW w:type="dxa" w:w="336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ADULT                                            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0"/>
              <w:ind w:left="0" w:firstLine="0"/>
              <w:jc w:val="center"/>
            </w:pPr>
            <w:r>
              <w:rPr>
                <w:rFonts w:ascii="Times New Roman" w:hAnsi="Times New Roman" w:hint="default"/>
                <w:rtl w:val="0"/>
                <w:lang w:val="en-US"/>
              </w:rPr>
              <w:t>£</w:t>
            </w:r>
            <w:r>
              <w:rPr>
                <w:rFonts w:ascii="Times New Roman" w:hAnsi="Times New Roman"/>
                <w:rtl w:val="0"/>
                <w:lang w:val="en-US"/>
              </w:rPr>
              <w:t>3</w:t>
            </w:r>
            <w:r>
              <w:rPr>
                <w:rFonts w:ascii="Times New Roman" w:hAnsi="Times New Roman"/>
                <w:rtl w:val="0"/>
                <w:lang w:val="en-US"/>
              </w:rPr>
              <w:t>8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43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6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rtl w:val="0"/>
                <w:lang w:val="en-US"/>
              </w:rPr>
              <w:t>JUNIOR (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rtl w:val="0"/>
                <w:lang w:val="en-US"/>
              </w:rPr>
              <w:t>Juniors must join the  BMFA)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0"/>
              <w:ind w:left="0" w:firstLine="0"/>
              <w:jc w:val="center"/>
            </w:pPr>
            <w:r>
              <w:rPr>
                <w:rFonts w:ascii="Times New Roman" w:hAnsi="Times New Roman" w:hint="default"/>
                <w:rtl w:val="0"/>
                <w:lang w:val="en-US"/>
              </w:rPr>
              <w:t>£</w:t>
            </w:r>
            <w:r>
              <w:rPr>
                <w:rFonts w:ascii="Times New Roman" w:hAnsi="Times New Roman"/>
                <w:rtl w:val="0"/>
                <w:lang w:val="en-US"/>
              </w:rPr>
              <w:t>17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43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If BMFA membership is not to be renewed with CADMAC, then you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must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supply a BMFA number (see above) and tick either: </w:t>
            </w:r>
          </w:p>
        </w:tc>
        <w:tc>
          <w:tcPr>
            <w:tcW w:type="dxa" w:w="17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0"/>
              <w:ind w:left="0" w:firstLine="0"/>
              <w:jc w:val="both"/>
            </w:pPr>
            <w:r>
              <w:rPr>
                <w:rFonts w:ascii="Times New Roman" w:hAnsi="Times New Roman"/>
                <w:rtl w:val="0"/>
                <w:lang w:val="en-US"/>
              </w:rPr>
              <w:t>Other Club Name:</w:t>
            </w:r>
          </w:p>
        </w:tc>
        <w:tc>
          <w:tcPr>
            <w:tcW w:type="dxa" w:w="2678"/>
            <w:gridSpan w:val="2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0"/>
              <w:ind w:left="0" w:firstLine="0"/>
              <w:jc w:val="both"/>
            </w:pPr>
            <w:r>
              <w:rPr>
                <w:sz w:val="18"/>
                <w:szCs w:val="18"/>
                <w:rtl w:val="0"/>
                <w:lang w:val="en-US"/>
              </w:rPr>
              <w:t> 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before="0"/>
              <w:ind w:left="0" w:firstLine="0"/>
              <w:jc w:val="both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43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38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0"/>
              <w:ind w:left="0" w:firstLine="0"/>
              <w:jc w:val="both"/>
            </w:pPr>
            <w:r>
              <w:rPr>
                <w:rFonts w:ascii="Times New Roman" w:hAnsi="Times New Roman"/>
                <w:rtl w:val="0"/>
                <w:lang w:val="en-US"/>
              </w:rPr>
              <w:t>Country membership:</w:t>
            </w:r>
          </w:p>
        </w:tc>
        <w:tc>
          <w:tcPr>
            <w:tcW w:type="dxa" w:w="1768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before="0"/>
              <w:ind w:left="0" w:firstLine="0"/>
              <w:jc w:val="both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5" w:hRule="atLeast"/>
        </w:trPr>
        <w:tc>
          <w:tcPr>
            <w:tcW w:type="dxa" w:w="5166"/>
            <w:gridSpan w:val="2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9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             </w:t>
            </w:r>
          </w:p>
        </w:tc>
        <w:tc>
          <w:tcPr>
            <w:tcW w:type="dxa" w:w="18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0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TOTAL DUE: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£</w:t>
            </w:r>
          </w:p>
        </w:tc>
      </w:tr>
    </w:tbl>
    <w:p>
      <w:pPr>
        <w:pStyle w:val="HTML Preformatted"/>
        <w:widowControl w:val="0"/>
        <w:shd w:val="clear" w:color="auto" w:fill="ffffff"/>
        <w:tabs>
          <w:tab w:val="left" w:pos="9848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6" w:hanging="216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HTML Preformatted"/>
        <w:widowControl w:val="0"/>
        <w:shd w:val="clear" w:color="auto" w:fill="ffffff"/>
        <w:tabs>
          <w:tab w:val="left" w:pos="9848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HTML Preformatted"/>
        <w:shd w:val="clear" w:color="auto" w:fill="ffffff"/>
        <w:tabs>
          <w:tab w:val="left" w:pos="9848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PAYMENT</w:t>
      </w:r>
    </w:p>
    <w:p>
      <w:pPr>
        <w:pStyle w:val="HTML Preformatted"/>
        <w:shd w:val="clear" w:color="auto" w:fill="ffffff"/>
        <w:tabs>
          <w:tab w:val="left" w:pos="9848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Electronic/On-Line Banking</w:t>
      </w:r>
    </w:p>
    <w:p>
      <w:pPr>
        <w:pStyle w:val="HTML Preformatted"/>
        <w:shd w:val="clear" w:color="auto" w:fill="ffffff"/>
        <w:tabs>
          <w:tab w:val="left" w:pos="9848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>Our preferred payment method is by electronic transfer from your bank to ours.</w:t>
      </w:r>
    </w:p>
    <w:p>
      <w:pPr>
        <w:pStyle w:val="HTML Preformatted"/>
        <w:shd w:val="clear" w:color="auto" w:fill="ffffff"/>
        <w:tabs>
          <w:tab w:val="left" w:pos="9848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Payment of Membership fees can be made direct to our bank account: 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u w:color="000000"/>
          <w:rtl w:val="0"/>
          <w:lang w:val="en-US"/>
        </w:rPr>
        <w:t>Sort Code:  20-23-98        Account:  70457256</w:t>
      </w:r>
    </w:p>
    <w:p>
      <w:pPr>
        <w:pStyle w:val="HTML Preformatted"/>
        <w:shd w:val="clear" w:color="auto" w:fill="ffffff"/>
        <w:tabs>
          <w:tab w:val="left" w:pos="9848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Please make the 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en-US"/>
        </w:rPr>
        <w:t>‘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>payment reference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en-US"/>
        </w:rPr>
        <w:t>’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u w:color="000000"/>
          <w:rtl w:val="0"/>
          <w:lang w:val="en-US"/>
        </w:rPr>
        <w:t>your initials &amp; surname</w:t>
      </w:r>
      <w:r>
        <w:rPr>
          <w:rFonts w:ascii="Times New Roman" w:hAnsi="Times New Roman"/>
          <w:color w:val="000000"/>
          <w:u w:color="000000"/>
          <w:rtl w:val="0"/>
          <w:lang w:val="en-US"/>
        </w:rPr>
        <w:t xml:space="preserve">.  If you would then Email the membership secretary (details after AGM) informing him that you have made the payment and include a copy of the completed renewal form the club records can be updated and your BMFA and/or CADMAC documentation can be processed. </w:t>
      </w:r>
    </w:p>
    <w:p>
      <w:pPr>
        <w:pStyle w:val="HTML Preformatted"/>
        <w:shd w:val="clear" w:color="auto" w:fill="ffffff"/>
        <w:tabs>
          <w:tab w:val="left" w:pos="9848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Cheques to be made payable to: CADMAC</w:t>
      </w:r>
    </w:p>
    <w:p>
      <w:pPr>
        <w:pStyle w:val="Normal.0"/>
        <w:spacing w:before="0"/>
        <w:ind w:lef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before="0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DECLARATION: Please complete and sign</w:t>
      </w:r>
    </w:p>
    <w:tbl>
      <w:tblPr>
        <w:tblW w:w="1050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39"/>
        <w:gridCol w:w="2614"/>
        <w:gridCol w:w="2613"/>
        <w:gridCol w:w="264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1"/>
              <w:spacing w:before="120" w:line="240" w:lineRule="auto"/>
              <w:ind w:left="0" w:firstLine="0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I agree to the following information being disclosed to other members.  Circle YES or NO  as applicable in the boxes below: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2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1"/>
              <w:spacing w:before="120" w:line="240" w:lineRule="auto"/>
              <w:ind w:left="0" w:firstLine="0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Name: YES / NO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1"/>
              <w:spacing w:before="120" w:line="240" w:lineRule="auto"/>
              <w:ind w:left="0" w:firstLine="0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Address: YES / NO</w:t>
            </w:r>
          </w:p>
        </w:tc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1"/>
              <w:spacing w:before="120" w:line="240" w:lineRule="auto"/>
              <w:ind w:left="0" w:firstLine="0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Phone No: YES / NO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1"/>
              <w:spacing w:before="120" w:line="240" w:lineRule="auto"/>
              <w:ind w:left="0" w:firstLine="0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Email: YES / NO</w:t>
            </w:r>
          </w:p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05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1"/>
              <w:spacing w:before="120" w:line="240" w:lineRule="auto"/>
              <w:ind w:left="0" w:firstLine="0"/>
              <w:rPr>
                <w:rFonts w:ascii="Times New Roman" w:cs="Times New Roman" w:hAnsi="Times New Roman" w:eastAsia="Times New Roman"/>
                <w:sz w:val="18"/>
                <w:szCs w:val="18"/>
                <w:lang w:val="en-US"/>
              </w:rPr>
            </w:pPr>
          </w:p>
          <w:p>
            <w:pPr>
              <w:pStyle w:val="FR1"/>
              <w:bidi w:val="0"/>
              <w:spacing w:before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I agree to read and follow the rules of the club. Signature: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………………………………………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.    Date: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en-US"/>
              </w:rPr>
              <w:t>……………………</w:t>
            </w:r>
          </w:p>
        </w:tc>
      </w:tr>
    </w:tbl>
    <w:p>
      <w:pPr>
        <w:pStyle w:val="Normal.0"/>
        <w:spacing w:before="0"/>
        <w:ind w:left="216" w:hanging="216"/>
        <w:rPr>
          <w:rFonts w:ascii="Times New Roman" w:cs="Times New Roman" w:hAnsi="Times New Roman" w:eastAsia="Times New Roman"/>
        </w:rPr>
      </w:pPr>
    </w:p>
    <w:p>
      <w:pPr>
        <w:pStyle w:val="FR1"/>
        <w:spacing w:line="240" w:lineRule="auto"/>
        <w:ind w:left="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Please tick to indicate your interests and the classes in which you are most active: -</w:t>
      </w:r>
    </w:p>
    <w:p>
      <w:pPr>
        <w:pStyle w:val="Normal.0"/>
        <w:spacing w:before="0"/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before="0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Indoor:  </w:t>
        <w:tab/>
        <w:t xml:space="preserve">     R/C Electric:            R/C/Heli:            Free Flight:</w:t>
        <w:tab/>
        <w:t xml:space="preserve">       R/C Power 2S:            R/C Power 4S:          C/  C/Line:           R/C Glider:  </w:t>
      </w:r>
    </w:p>
    <w:p>
      <w:pPr>
        <w:pStyle w:val="Normal.0"/>
        <w:spacing w:before="0"/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before="0"/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before="0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Forward Form and remittance to: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Membership Secretary : Robin Bennett, 10 Langley Lane,</w:t>
      </w:r>
    </w:p>
    <w:p>
      <w:pPr>
        <w:pStyle w:val="Normal.0"/>
        <w:spacing w:before="0"/>
        <w:ind w:left="0" w:firstLine="0"/>
        <w:rPr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Crawley, Sussex RH11 0NA</w:t>
      </w:r>
    </w:p>
    <w:p>
      <w:pPr>
        <w:pStyle w:val="Normal.0"/>
        <w:spacing w:before="0"/>
        <w:ind w:left="0" w:firstLine="0"/>
        <w:rPr>
          <w:i w:val="1"/>
          <w:iCs w:val="1"/>
          <w:sz w:val="24"/>
          <w:szCs w:val="24"/>
        </w:rPr>
      </w:pPr>
    </w:p>
    <w:p>
      <w:pPr>
        <w:pStyle w:val="Normal.0"/>
        <w:spacing w:before="0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Postage:</w:t>
      </w:r>
    </w:p>
    <w:p>
      <w:pPr>
        <w:pStyle w:val="Normal.0"/>
        <w:spacing w:before="0"/>
        <w:ind w:left="0" w:firstLine="0"/>
        <w:jc w:val="both"/>
      </w:pPr>
      <w:bookmarkEnd w:id="0"/>
      <w:r>
        <w:rPr>
          <w:rFonts w:ascii="Times New Roman" w:hAnsi="Times New Roman"/>
          <w:sz w:val="22"/>
          <w:szCs w:val="22"/>
          <w:rtl w:val="0"/>
          <w:lang w:val="en-US"/>
        </w:rPr>
        <w:t xml:space="preserve">All postage/delivery costs are now met by CADMAC, there is no requirement for SAE/Stamps to be enclosed. </w:t>
      </w:r>
    </w:p>
    <w:sectPr>
      <w:headerReference w:type="default" r:id="rId4"/>
      <w:footerReference w:type="default" r:id="rId5"/>
      <w:pgSz w:w="11900" w:h="16840" w:orient="portrait"/>
      <w:pgMar w:top="142" w:right="735" w:bottom="0" w:left="8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20" w:after="0" w:line="240" w:lineRule="auto"/>
      <w:ind w:left="84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FR1">
    <w:name w:val="FR1"/>
    <w:next w:val="FR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20" w:after="0" w:line="300" w:lineRule="auto"/>
      <w:ind w:left="8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